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FAD2" w14:textId="6DD535BB" w:rsidR="002E5426" w:rsidRPr="002E5426" w:rsidRDefault="002E5426" w:rsidP="002E5426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117841894"/>
      <w:r w:rsidRPr="002E5426">
        <w:rPr>
          <w:rFonts w:ascii="Arial" w:eastAsia="Times New Roman" w:hAnsi="Arial" w:cs="Arial"/>
          <w:b/>
          <w:noProof/>
          <w:sz w:val="24"/>
          <w:szCs w:val="24"/>
        </w:rPr>
        <w:t>3GPP TSG-RAN WG4 Meeting #106-bis-e</w:t>
      </w:r>
      <w:r w:rsidRPr="002E5426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A31927" w:rsidRPr="00A31927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</w:t>
      </w:r>
      <w:r w:rsidR="00E06EE2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4</w:t>
      </w:r>
      <w:r w:rsidR="00E74096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-2304337</w:t>
      </w:r>
    </w:p>
    <w:p w14:paraId="62D6423E" w14:textId="4E9A01A2" w:rsidR="00A408CC" w:rsidRPr="000A5635" w:rsidRDefault="002E5426" w:rsidP="000A5635">
      <w:pPr>
        <w:tabs>
          <w:tab w:val="right" w:pos="4536"/>
          <w:tab w:val="right" w:pos="7797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2E5426">
        <w:rPr>
          <w:rFonts w:ascii="Arial" w:eastAsia="Times New Roman" w:hAnsi="Arial" w:cs="Arial"/>
          <w:b/>
          <w:noProof/>
          <w:sz w:val="24"/>
          <w:szCs w:val="24"/>
        </w:rPr>
        <w:t>Online Meeting, 17 – 26 April 2023</w:t>
      </w:r>
    </w:p>
    <w:bookmarkEnd w:id="0"/>
    <w:p w14:paraId="111C77F4" w14:textId="4F15DE0B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00EEC7" w:rsidR="00463675" w:rsidRPr="00E74096" w:rsidRDefault="00463675" w:rsidP="00605059">
      <w:pPr>
        <w:pStyle w:val="Title"/>
        <w:spacing w:before="60"/>
      </w:pPr>
      <w:r w:rsidRPr="00E74096">
        <w:t>Title:</w:t>
      </w:r>
      <w:r w:rsidRPr="00E74096">
        <w:tab/>
      </w:r>
      <w:r w:rsidR="00E74096" w:rsidRPr="00E74096">
        <w:rPr>
          <w:color w:val="000000"/>
          <w:lang w:val="en-US" w:eastAsia="zh-CN"/>
        </w:rPr>
        <w:t>Draft LS response on Rel-16 UL Tx Switching period</w:t>
      </w:r>
    </w:p>
    <w:p w14:paraId="65004854" w14:textId="6711199F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  <w:r w:rsidR="00E06EE2" w:rsidRPr="00E06EE2">
        <w:rPr>
          <w:color w:val="1D1C1D"/>
          <w:shd w:val="clear" w:color="auto" w:fill="F8F8F8"/>
        </w:rPr>
        <w:t>R4-2304008</w:t>
      </w:r>
    </w:p>
    <w:p w14:paraId="56E3B846" w14:textId="4E820C6E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097B32">
        <w:t>6</w:t>
      </w:r>
    </w:p>
    <w:p w14:paraId="792135A2" w14:textId="530B9267" w:rsidR="00463675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097B32" w:rsidRPr="00097B32">
        <w:t>NR_RF_FR1-Core</w:t>
      </w:r>
    </w:p>
    <w:p w14:paraId="6D7B1057" w14:textId="16F97CB8" w:rsidR="00A66985" w:rsidRPr="00A66985" w:rsidRDefault="00A66985" w:rsidP="00A66985">
      <w:pPr>
        <w:rPr>
          <w:rFonts w:ascii="Arial" w:hAnsi="Arial" w:cs="Arial"/>
          <w:b/>
          <w:bCs/>
        </w:rPr>
      </w:pPr>
      <w:r w:rsidRPr="00A66985">
        <w:rPr>
          <w:rFonts w:ascii="Arial" w:hAnsi="Arial" w:cs="Arial"/>
          <w:b/>
          <w:bCs/>
        </w:rPr>
        <w:t>Agenda Item:</w:t>
      </w:r>
      <w:r w:rsidRPr="00A66985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>7.2.1</w:t>
      </w:r>
      <w:r w:rsidRPr="00A66985">
        <w:rPr>
          <w:rFonts w:ascii="Arial" w:hAnsi="Arial" w:cs="Arial"/>
          <w:b/>
          <w:bCs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1191CBCA" w:rsidR="00A128A2" w:rsidRPr="005E20B2" w:rsidRDefault="00A128A2" w:rsidP="00813A5B">
      <w:pPr>
        <w:pStyle w:val="Title"/>
        <w:spacing w:before="60"/>
      </w:pPr>
      <w:r w:rsidRPr="000F4E43">
        <w:t>Source:</w:t>
      </w:r>
      <w:r w:rsidR="00813A5B">
        <w:tab/>
      </w:r>
      <w:r w:rsidR="00E06EE2">
        <w:t>[RAN4], Apple</w:t>
      </w:r>
    </w:p>
    <w:p w14:paraId="6AF9910D" w14:textId="5B767481" w:rsidR="00463675" w:rsidRPr="005E20B2" w:rsidRDefault="00463675" w:rsidP="00813A5B">
      <w:pPr>
        <w:pStyle w:val="Title"/>
        <w:spacing w:before="60"/>
      </w:pPr>
      <w:r w:rsidRPr="005E20B2">
        <w:t>To:</w:t>
      </w:r>
      <w:r w:rsidRPr="005E20B2">
        <w:tab/>
      </w:r>
      <w:r w:rsidR="008F17D0" w:rsidRPr="005E20B2">
        <w:t>RAN</w:t>
      </w:r>
      <w:r w:rsidR="00E06EE2">
        <w:t>1</w:t>
      </w:r>
    </w:p>
    <w:p w14:paraId="033E954A" w14:textId="118405AE" w:rsidR="00463675" w:rsidRPr="000F4E43" w:rsidRDefault="00463675" w:rsidP="00813A5B">
      <w:pPr>
        <w:pStyle w:val="Title"/>
        <w:spacing w:before="60"/>
      </w:pPr>
      <w:r w:rsidRPr="005E20B2">
        <w:t>Cc:</w:t>
      </w:r>
      <w:r w:rsidRPr="005E20B2">
        <w:tab/>
      </w:r>
      <w:r w:rsidR="00893143" w:rsidRPr="005E20B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F26470" w:rsidR="00463675" w:rsidRPr="00813A5B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proofErr w:type="spellStart"/>
      <w:r w:rsidRPr="00813A5B">
        <w:rPr>
          <w:lang w:val="fi-FI"/>
        </w:rPr>
        <w:t>Name</w:t>
      </w:r>
      <w:proofErr w:type="spellEnd"/>
      <w:r w:rsidRPr="00813A5B">
        <w:rPr>
          <w:lang w:val="fi-FI"/>
        </w:rPr>
        <w:t>:</w:t>
      </w:r>
      <w:r w:rsidRPr="00813A5B">
        <w:rPr>
          <w:bCs/>
          <w:lang w:val="fi-FI"/>
        </w:rPr>
        <w:tab/>
      </w:r>
      <w:r w:rsidR="00E06EE2">
        <w:rPr>
          <w:bCs/>
          <w:lang w:val="fi-FI"/>
        </w:rPr>
        <w:t xml:space="preserve">Emmanuel </w:t>
      </w:r>
      <w:proofErr w:type="spellStart"/>
      <w:r w:rsidR="00E06EE2">
        <w:rPr>
          <w:bCs/>
          <w:lang w:val="fi-FI"/>
        </w:rPr>
        <w:t>Ngompe</w:t>
      </w:r>
      <w:proofErr w:type="spellEnd"/>
    </w:p>
    <w:p w14:paraId="5836C680" w14:textId="2AA81770" w:rsidR="00463675" w:rsidRPr="00813A5B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813A5B">
        <w:rPr>
          <w:color w:val="0000FF"/>
          <w:lang w:val="fi-FI"/>
        </w:rPr>
        <w:t xml:space="preserve">E-mail </w:t>
      </w:r>
      <w:proofErr w:type="spellStart"/>
      <w:r w:rsidRPr="00813A5B">
        <w:rPr>
          <w:color w:val="0000FF"/>
          <w:lang w:val="fi-FI"/>
        </w:rPr>
        <w:t>Address</w:t>
      </w:r>
      <w:proofErr w:type="spellEnd"/>
      <w:r w:rsidRPr="00813A5B">
        <w:rPr>
          <w:color w:val="0000FF"/>
          <w:lang w:val="fi-FI"/>
        </w:rPr>
        <w:t>:</w:t>
      </w:r>
      <w:r w:rsidRPr="00813A5B">
        <w:rPr>
          <w:bCs/>
          <w:color w:val="0000FF"/>
          <w:lang w:val="fi-FI"/>
        </w:rPr>
        <w:tab/>
      </w:r>
      <w:r w:rsidR="00E06EE2">
        <w:rPr>
          <w:bCs/>
          <w:color w:val="0000FF"/>
          <w:lang w:val="fi-FI"/>
        </w:rPr>
        <w:t>e_ngompe</w:t>
      </w:r>
      <w:r w:rsidR="00097B32" w:rsidRPr="00813A5B">
        <w:rPr>
          <w:bCs/>
          <w:color w:val="0000FF"/>
          <w:lang w:val="fi-FI"/>
        </w:rPr>
        <w:t>@</w:t>
      </w:r>
      <w:r w:rsidR="00E06EE2">
        <w:rPr>
          <w:bCs/>
          <w:color w:val="0000FF"/>
          <w:lang w:val="fi-FI"/>
        </w:rPr>
        <w:t>apple</w:t>
      </w:r>
      <w:r w:rsidR="00097B32" w:rsidRPr="00813A5B">
        <w:rPr>
          <w:bCs/>
          <w:color w:val="0000FF"/>
          <w:lang w:val="fi-FI"/>
        </w:rPr>
        <w:t>.com</w:t>
      </w:r>
    </w:p>
    <w:p w14:paraId="486A119D" w14:textId="77777777" w:rsidR="00463675" w:rsidRPr="00813A5B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4F3A04" w:rsidRDefault="00463675">
      <w:pPr>
        <w:spacing w:after="120"/>
        <w:rPr>
          <w:b/>
          <w:sz w:val="28"/>
          <w:szCs w:val="28"/>
        </w:rPr>
      </w:pPr>
      <w:r w:rsidRPr="004F3A04">
        <w:rPr>
          <w:b/>
          <w:sz w:val="28"/>
          <w:szCs w:val="28"/>
        </w:rPr>
        <w:t>1. Overall Description:</w:t>
      </w:r>
    </w:p>
    <w:p w14:paraId="4275CEC7" w14:textId="77777777" w:rsidR="0087120B" w:rsidRPr="0087120B" w:rsidRDefault="003F31F1" w:rsidP="00F64928">
      <w:pPr>
        <w:spacing w:after="180"/>
      </w:pPr>
      <w:r w:rsidRPr="0087120B">
        <w:t>RAN</w:t>
      </w:r>
      <w:r w:rsidR="0087120B" w:rsidRPr="0087120B">
        <w:t>4 thanks RAN1 for the LS on Rel-16 Multi-carrier enhancement for NR.</w:t>
      </w:r>
    </w:p>
    <w:p w14:paraId="482F44F5" w14:textId="77777777" w:rsidR="0087120B" w:rsidRPr="0087120B" w:rsidRDefault="0087120B" w:rsidP="0087120B">
      <w:pPr>
        <w:spacing w:after="180"/>
      </w:pPr>
      <w:r w:rsidRPr="0087120B">
        <w:t xml:space="preserve">RAN4 would like to provide a response to the following RAN1 agreement on </w:t>
      </w:r>
      <w:r w:rsidR="00097B32" w:rsidRPr="0087120B">
        <w:t>the question of Uplink Tx Switching related interruption to the uplink and downlink transmissions when the network provided a gap between the end of the switch-from carrier’s UL transmission and the start of the switch-to carrier’s transmission that was sufficiently long to absorb the switching period</w:t>
      </w:r>
    </w:p>
    <w:p w14:paraId="06817DA8" w14:textId="1A101273" w:rsidR="00100513" w:rsidRPr="0087120B" w:rsidRDefault="0087120B" w:rsidP="0087120B">
      <w:pPr>
        <w:spacing w:after="180"/>
        <w:rPr>
          <w:b/>
          <w:bCs/>
          <w:sz w:val="22"/>
          <w:szCs w:val="22"/>
        </w:rPr>
      </w:pPr>
      <w:r w:rsidRPr="0087120B">
        <w:rPr>
          <w:b/>
          <w:bCs/>
          <w:sz w:val="22"/>
          <w:szCs w:val="22"/>
        </w:rPr>
        <w:t xml:space="preserve">RAN1 </w:t>
      </w:r>
      <w:r w:rsidR="00100513" w:rsidRPr="0087120B">
        <w:rPr>
          <w:b/>
          <w:bCs/>
          <w:sz w:val="22"/>
          <w:szCs w:val="22"/>
        </w:rPr>
        <w:t>Agreement</w:t>
      </w:r>
    </w:p>
    <w:p w14:paraId="30BE5A5E" w14:textId="77777777" w:rsidR="00100513" w:rsidRPr="0087120B" w:rsidRDefault="00100513" w:rsidP="00100513">
      <w:pPr>
        <w:pStyle w:val="ListParagraph"/>
        <w:numPr>
          <w:ilvl w:val="0"/>
          <w:numId w:val="18"/>
        </w:numPr>
        <w:jc w:val="both"/>
      </w:pPr>
      <w:r w:rsidRPr="0087120B">
        <w:t>If the gNB provides sufficient time between the end of the UL transmission on the switch-from carrier and the start of the UL transmission on the switch-to carrier to absorb the switching period,</w:t>
      </w:r>
    </w:p>
    <w:p w14:paraId="119D94CE" w14:textId="77777777" w:rsidR="00100513" w:rsidRPr="0087120B" w:rsidRDefault="00100513" w:rsidP="00100513">
      <w:pPr>
        <w:pStyle w:val="ListParagraph"/>
        <w:numPr>
          <w:ilvl w:val="1"/>
          <w:numId w:val="18"/>
        </w:numPr>
        <w:jc w:val="both"/>
      </w:pPr>
      <w:r w:rsidRPr="0087120B">
        <w:t>The time of no UL transmission allocated absorbs the switching period</w:t>
      </w:r>
    </w:p>
    <w:p w14:paraId="65624F57" w14:textId="77777777" w:rsidR="00100513" w:rsidRPr="0087120B" w:rsidRDefault="00100513" w:rsidP="00100513">
      <w:pPr>
        <w:pStyle w:val="ListParagraph"/>
        <w:numPr>
          <w:ilvl w:val="1"/>
          <w:numId w:val="18"/>
        </w:numPr>
        <w:jc w:val="both"/>
      </w:pPr>
      <w:r w:rsidRPr="0087120B">
        <w:t>Neither of the uplink transmissions (the one ending on the switch-from carrier nor the one starting on the switch-to carrier) are interrupted by the switching period.</w:t>
      </w:r>
    </w:p>
    <w:p w14:paraId="598D962C" w14:textId="01A773EF" w:rsidR="00100513" w:rsidRPr="0087120B" w:rsidRDefault="00100513" w:rsidP="00100513">
      <w:pPr>
        <w:pStyle w:val="ListParagraph"/>
        <w:numPr>
          <w:ilvl w:val="1"/>
          <w:numId w:val="18"/>
        </w:numPr>
        <w:jc w:val="both"/>
      </w:pPr>
      <w:r w:rsidRPr="0087120B">
        <w:t xml:space="preserve">The setting of </w:t>
      </w:r>
      <w:proofErr w:type="spellStart"/>
      <w:r w:rsidRPr="0087120B">
        <w:rPr>
          <w:i/>
        </w:rPr>
        <w:t>uplinkTxSwitchingPeriodLocation</w:t>
      </w:r>
      <w:proofErr w:type="spellEnd"/>
      <w:r w:rsidRPr="0087120B">
        <w:rPr>
          <w:i/>
        </w:rPr>
        <w:t xml:space="preserve"> </w:t>
      </w:r>
      <w:r w:rsidRPr="0087120B">
        <w:t>has no impact.</w:t>
      </w:r>
    </w:p>
    <w:p w14:paraId="106B07EA" w14:textId="77777777" w:rsidR="00100513" w:rsidRPr="0087120B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87120B">
        <w:t>Defer the discussion on whether/how to define the exact location of the switching period indicated by the UE capability in time domain to RAN4</w:t>
      </w:r>
    </w:p>
    <w:p w14:paraId="751B6655" w14:textId="77777777" w:rsidR="00100513" w:rsidRPr="0087120B" w:rsidRDefault="00100513" w:rsidP="00100513">
      <w:pPr>
        <w:pStyle w:val="ListParagraph"/>
        <w:numPr>
          <w:ilvl w:val="2"/>
          <w:numId w:val="18"/>
        </w:numPr>
        <w:spacing w:before="240"/>
        <w:jc w:val="both"/>
      </w:pPr>
      <w:r w:rsidRPr="0087120B">
        <w:t>From RAN1 point of view, for Rel-16, the implication is to the time domain location of potential interruption of downlink reception if reported by the UE for the band combination</w:t>
      </w:r>
    </w:p>
    <w:p w14:paraId="3731D246" w14:textId="77777777" w:rsidR="00100513" w:rsidRPr="0087120B" w:rsidRDefault="00100513" w:rsidP="00100513">
      <w:pPr>
        <w:pStyle w:val="ListParagraph"/>
        <w:numPr>
          <w:ilvl w:val="1"/>
          <w:numId w:val="18"/>
        </w:numPr>
        <w:spacing w:before="240"/>
        <w:jc w:val="both"/>
      </w:pPr>
      <w:r w:rsidRPr="0087120B">
        <w:t>Defer the potential RAN1 spec change until RAN4 has had the time to react to the RAN1 LS to RAN4.</w:t>
      </w:r>
    </w:p>
    <w:p w14:paraId="6C80F07C" w14:textId="75925DA9" w:rsidR="0087120B" w:rsidRDefault="00100513" w:rsidP="0087120B">
      <w:pPr>
        <w:pStyle w:val="ListParagraph"/>
        <w:numPr>
          <w:ilvl w:val="0"/>
          <w:numId w:val="18"/>
        </w:numPr>
        <w:spacing w:before="240"/>
        <w:jc w:val="both"/>
      </w:pPr>
      <w:r w:rsidRPr="0087120B">
        <w:t>Send an LS to RAN4 requesting RAN4 to, in this regard, clarify TS38.101-1 subclauses 6.3A.3.3.2 and 6.3C.3.1 for CA, and SUL based UL Tx Switching, and to TS38.101-3 subclause 6.3B.4.1 for EN-DC.</w:t>
      </w:r>
    </w:p>
    <w:p w14:paraId="6AEA4042" w14:textId="77777777" w:rsidR="0087120B" w:rsidRPr="0087120B" w:rsidRDefault="0087120B" w:rsidP="0087120B">
      <w:pPr>
        <w:pStyle w:val="ListParagraph"/>
        <w:spacing w:before="240"/>
        <w:jc w:val="both"/>
      </w:pPr>
    </w:p>
    <w:p w14:paraId="01D9C020" w14:textId="37B582B8" w:rsidR="0087120B" w:rsidRPr="0087120B" w:rsidRDefault="0087120B" w:rsidP="0087120B">
      <w:pPr>
        <w:spacing w:after="180"/>
        <w:rPr>
          <w:b/>
          <w:bCs/>
          <w:sz w:val="22"/>
          <w:szCs w:val="22"/>
        </w:rPr>
      </w:pPr>
      <w:r w:rsidRPr="0087120B">
        <w:rPr>
          <w:b/>
          <w:bCs/>
          <w:sz w:val="22"/>
          <w:szCs w:val="22"/>
        </w:rPr>
        <w:t>R</w:t>
      </w:r>
      <w:r>
        <w:rPr>
          <w:b/>
          <w:bCs/>
          <w:sz w:val="22"/>
          <w:szCs w:val="22"/>
        </w:rPr>
        <w:t>eply to RAN1</w:t>
      </w:r>
      <w:r w:rsidRPr="0087120B">
        <w:rPr>
          <w:b/>
          <w:bCs/>
          <w:sz w:val="22"/>
          <w:szCs w:val="22"/>
        </w:rPr>
        <w:t xml:space="preserve"> Agreement</w:t>
      </w:r>
    </w:p>
    <w:p w14:paraId="7C7466FE" w14:textId="7F079746" w:rsidR="000A5635" w:rsidRPr="00253608" w:rsidRDefault="0087120B" w:rsidP="00253608">
      <w:pPr>
        <w:pStyle w:val="Doc-text2"/>
        <w:ind w:left="0" w:firstLine="0"/>
        <w:jc w:val="both"/>
        <w:rPr>
          <w:rFonts w:ascii="Times New Roman" w:eastAsiaTheme="minorEastAsia" w:hAnsi="Times New Roman" w:cs="Times New Roman"/>
          <w:szCs w:val="20"/>
        </w:rPr>
      </w:pPr>
      <w:r w:rsidRPr="00253608">
        <w:rPr>
          <w:rFonts w:ascii="Times New Roman" w:hAnsi="Times New Roman" w:cs="Times New Roman"/>
          <w:szCs w:val="20"/>
        </w:rPr>
        <w:t xml:space="preserve">RAN4 would </w:t>
      </w:r>
      <w:r w:rsidR="004F3A04" w:rsidRPr="00253608">
        <w:rPr>
          <w:rFonts w:ascii="Times New Roman" w:hAnsi="Times New Roman" w:cs="Times New Roman"/>
          <w:szCs w:val="20"/>
        </w:rPr>
        <w:t>prefer the switching period end to be anchored to the start of the UL allocation in the “switch to” carrier</w:t>
      </w:r>
      <w:r w:rsidR="009B5741" w:rsidRPr="00253608">
        <w:rPr>
          <w:rFonts w:ascii="Times New Roman" w:hAnsi="Times New Roman" w:cs="Times New Roman"/>
          <w:szCs w:val="20"/>
        </w:rPr>
        <w:t xml:space="preserve"> </w:t>
      </w:r>
      <w:r w:rsidR="009B5741" w:rsidRPr="00253608">
        <w:rPr>
          <w:rFonts w:ascii="Times New Roman" w:hAnsi="Times New Roman" w:cs="Times New Roman"/>
          <w:color w:val="000000"/>
          <w:szCs w:val="20"/>
        </w:rPr>
        <w:t>with the assumption that DL interruption will be applied for the band pair involved in the switching, as highlighted in Tables 5.2A.2.1-1, 5.2A.2.2-1, and 5.2A.2.3-1 of Release 18 specifications</w:t>
      </w:r>
      <w:r w:rsidR="009B5741" w:rsidRPr="00253608">
        <w:rPr>
          <w:rFonts w:ascii="Times New Roman" w:hAnsi="Times New Roman" w:cs="Times New Roman"/>
          <w:szCs w:val="20"/>
        </w:rPr>
        <w:t>.</w:t>
      </w:r>
      <w:r w:rsidR="00D2154B">
        <w:rPr>
          <w:rFonts w:ascii="Times New Roman" w:hAnsi="Times New Roman" w:cs="Times New Roman"/>
          <w:szCs w:val="20"/>
        </w:rPr>
        <w:t xml:space="preserve"> Otherwise, if DL interruption is not applied for the band pair involved in the switching, the switching period location within the scheduling gap can be left up to the UE implementation. </w:t>
      </w:r>
    </w:p>
    <w:p w14:paraId="0E7139EC" w14:textId="77777777" w:rsidR="000A5635" w:rsidRDefault="000A5635">
      <w:pPr>
        <w:spacing w:after="120"/>
        <w:rPr>
          <w:rFonts w:ascii="Arial" w:hAnsi="Arial" w:cs="Arial"/>
          <w:b/>
          <w:sz w:val="28"/>
          <w:szCs w:val="28"/>
        </w:rPr>
      </w:pPr>
    </w:p>
    <w:p w14:paraId="7A6D3451" w14:textId="77777777" w:rsidR="000A5635" w:rsidRDefault="000A5635">
      <w:pPr>
        <w:spacing w:after="120"/>
        <w:rPr>
          <w:rFonts w:ascii="Arial" w:hAnsi="Arial" w:cs="Arial"/>
          <w:b/>
          <w:sz w:val="28"/>
          <w:szCs w:val="28"/>
        </w:rPr>
      </w:pPr>
    </w:p>
    <w:p w14:paraId="3B46C9E4" w14:textId="77777777" w:rsidR="000A5635" w:rsidRDefault="000A5635">
      <w:pPr>
        <w:spacing w:after="120"/>
        <w:rPr>
          <w:rFonts w:ascii="Arial" w:hAnsi="Arial" w:cs="Arial"/>
          <w:b/>
          <w:sz w:val="28"/>
          <w:szCs w:val="28"/>
        </w:rPr>
      </w:pPr>
    </w:p>
    <w:p w14:paraId="43039839" w14:textId="4A7D12CB" w:rsidR="00463675" w:rsidRPr="004F3A04" w:rsidRDefault="00463675">
      <w:pPr>
        <w:spacing w:after="120"/>
        <w:rPr>
          <w:b/>
          <w:sz w:val="28"/>
          <w:szCs w:val="28"/>
        </w:rPr>
      </w:pPr>
      <w:r w:rsidRPr="004F3A04">
        <w:rPr>
          <w:rFonts w:ascii="Arial" w:hAnsi="Arial" w:cs="Arial"/>
          <w:b/>
          <w:sz w:val="28"/>
          <w:szCs w:val="28"/>
        </w:rPr>
        <w:t>2</w:t>
      </w:r>
      <w:r w:rsidRPr="004F3A04">
        <w:rPr>
          <w:b/>
          <w:sz w:val="28"/>
          <w:szCs w:val="28"/>
        </w:rPr>
        <w:t>. Actions:</w:t>
      </w:r>
    </w:p>
    <w:p w14:paraId="7BF3A47C" w14:textId="6D997CAF" w:rsidR="00463675" w:rsidRPr="004F3A04" w:rsidRDefault="00463675">
      <w:pPr>
        <w:spacing w:after="120"/>
        <w:ind w:left="1985" w:hanging="1985"/>
        <w:rPr>
          <w:b/>
        </w:rPr>
      </w:pPr>
      <w:r w:rsidRPr="004F3A04">
        <w:rPr>
          <w:b/>
        </w:rPr>
        <w:t xml:space="preserve">To </w:t>
      </w:r>
      <w:r w:rsidR="008F17D0" w:rsidRPr="004F3A04">
        <w:rPr>
          <w:b/>
        </w:rPr>
        <w:t>RAN</w:t>
      </w:r>
      <w:r w:rsidR="004F3A04">
        <w:rPr>
          <w:b/>
        </w:rPr>
        <w:t>1</w:t>
      </w:r>
      <w:r w:rsidR="00AC3087" w:rsidRPr="004F3A04">
        <w:rPr>
          <w:b/>
        </w:rPr>
        <w:t>:</w:t>
      </w:r>
    </w:p>
    <w:p w14:paraId="4CFA2AD2" w14:textId="09DEDB88" w:rsidR="00463675" w:rsidRPr="004F3A04" w:rsidRDefault="003F31F1" w:rsidP="00813A5B">
      <w:pPr>
        <w:spacing w:after="180"/>
      </w:pPr>
      <w:bookmarkStart w:id="1" w:name="OLE_LINK24"/>
      <w:r w:rsidRPr="004F3A04">
        <w:t>RAN</w:t>
      </w:r>
      <w:r w:rsidR="004F3A04">
        <w:t>4</w:t>
      </w:r>
      <w:r w:rsidRPr="004F3A04">
        <w:t xml:space="preserve"> respectfully </w:t>
      </w:r>
      <w:r w:rsidR="00680DA5" w:rsidRPr="004F3A04">
        <w:t>requests</w:t>
      </w:r>
      <w:r w:rsidRPr="004F3A04">
        <w:t xml:space="preserve"> RAN</w:t>
      </w:r>
      <w:r w:rsidR="004F3A04">
        <w:t>1</w:t>
      </w:r>
      <w:r w:rsidRPr="004F3A04">
        <w:t xml:space="preserve"> to </w:t>
      </w:r>
      <w:r w:rsidR="00097B32" w:rsidRPr="004F3A04">
        <w:t>take the provided information into account and update the</w:t>
      </w:r>
      <w:r w:rsidR="00813A5B" w:rsidRPr="004F3A04">
        <w:t xml:space="preserve"> indicated RAN</w:t>
      </w:r>
      <w:r w:rsidR="004F3A04">
        <w:t>1</w:t>
      </w:r>
      <w:r w:rsidR="00813A5B" w:rsidRPr="004F3A04">
        <w:t xml:space="preserve"> s</w:t>
      </w:r>
      <w:r w:rsidR="00097B32" w:rsidRPr="004F3A04">
        <w:t>pecifications accordingly</w:t>
      </w:r>
      <w:r w:rsidRPr="004F3A04">
        <w:t>.</w:t>
      </w:r>
    </w:p>
    <w:bookmarkEnd w:id="1"/>
    <w:p w14:paraId="0939DFD5" w14:textId="77777777" w:rsidR="00463675" w:rsidRPr="004F3A04" w:rsidRDefault="00463675">
      <w:pPr>
        <w:spacing w:after="120"/>
        <w:ind w:left="993" w:hanging="993"/>
      </w:pPr>
    </w:p>
    <w:p w14:paraId="0C4C9E1D" w14:textId="03FC49C4" w:rsidR="00463675" w:rsidRPr="004F3A04" w:rsidRDefault="00463675">
      <w:pPr>
        <w:spacing w:after="120"/>
        <w:rPr>
          <w:b/>
          <w:sz w:val="28"/>
          <w:szCs w:val="28"/>
        </w:rPr>
      </w:pPr>
      <w:r w:rsidRPr="004F3A04">
        <w:rPr>
          <w:b/>
          <w:sz w:val="28"/>
          <w:szCs w:val="28"/>
        </w:rPr>
        <w:t xml:space="preserve">3. Date of Next </w:t>
      </w:r>
      <w:r w:rsidR="001B3D35" w:rsidRPr="004F3A04">
        <w:rPr>
          <w:b/>
          <w:sz w:val="28"/>
          <w:szCs w:val="28"/>
        </w:rPr>
        <w:t>RAN</w:t>
      </w:r>
      <w:r w:rsidR="00962E11" w:rsidRPr="004F3A04">
        <w:rPr>
          <w:b/>
          <w:sz w:val="28"/>
          <w:szCs w:val="28"/>
        </w:rPr>
        <w:t>1</w:t>
      </w:r>
      <w:r w:rsidRPr="004F3A04">
        <w:rPr>
          <w:b/>
          <w:sz w:val="28"/>
          <w:szCs w:val="28"/>
        </w:rPr>
        <w:t xml:space="preserve"> Meetings:</w:t>
      </w:r>
    </w:p>
    <w:p w14:paraId="046FFB9C" w14:textId="48742CDB" w:rsidR="00EF6941" w:rsidRPr="004F3A04" w:rsidRDefault="001B3D35" w:rsidP="00EF6941">
      <w:pPr>
        <w:tabs>
          <w:tab w:val="left" w:pos="5103"/>
        </w:tabs>
        <w:spacing w:after="120"/>
        <w:ind w:left="2268" w:hanging="2268"/>
        <w:rPr>
          <w:bCs/>
        </w:rPr>
      </w:pPr>
      <w:r w:rsidRPr="004F3A04">
        <w:rPr>
          <w:bCs/>
        </w:rPr>
        <w:t>RAN</w:t>
      </w:r>
      <w:r w:rsidR="00097B32" w:rsidRPr="004F3A04">
        <w:rPr>
          <w:bCs/>
        </w:rPr>
        <w:t>1</w:t>
      </w:r>
      <w:r w:rsidR="00EF6941" w:rsidRPr="004F3A04">
        <w:rPr>
          <w:bCs/>
        </w:rPr>
        <w:t>#</w:t>
      </w:r>
      <w:r w:rsidRPr="004F3A04">
        <w:rPr>
          <w:bCs/>
        </w:rPr>
        <w:t>1</w:t>
      </w:r>
      <w:r w:rsidR="00097B32" w:rsidRPr="004F3A04">
        <w:rPr>
          <w:bCs/>
        </w:rPr>
        <w:t>12</w:t>
      </w:r>
      <w:r w:rsidRPr="004F3A04">
        <w:rPr>
          <w:bCs/>
        </w:rPr>
        <w:t>-bis-e</w:t>
      </w:r>
      <w:r w:rsidR="00EF6941" w:rsidRPr="004F3A04">
        <w:rPr>
          <w:bCs/>
        </w:rPr>
        <w:tab/>
      </w:r>
      <w:r w:rsidRPr="004F3A04">
        <w:rPr>
          <w:bCs/>
        </w:rPr>
        <w:t>April 17</w:t>
      </w:r>
      <w:r w:rsidRPr="004F3A04">
        <w:rPr>
          <w:bCs/>
          <w:vertAlign w:val="superscript"/>
        </w:rPr>
        <w:t>th</w:t>
      </w:r>
      <w:r w:rsidRPr="004F3A04">
        <w:rPr>
          <w:bCs/>
        </w:rPr>
        <w:t xml:space="preserve"> – 26</w:t>
      </w:r>
      <w:r w:rsidRPr="004F3A04">
        <w:rPr>
          <w:bCs/>
          <w:vertAlign w:val="superscript"/>
        </w:rPr>
        <w:t>th</w:t>
      </w:r>
      <w:r w:rsidRPr="004F3A04">
        <w:rPr>
          <w:bCs/>
        </w:rPr>
        <w:t xml:space="preserve">, </w:t>
      </w:r>
      <w:r w:rsidR="00EF6941" w:rsidRPr="004F3A04">
        <w:rPr>
          <w:bCs/>
        </w:rPr>
        <w:t>202</w:t>
      </w:r>
      <w:r w:rsidRPr="004F3A04">
        <w:rPr>
          <w:bCs/>
        </w:rPr>
        <w:t>3</w:t>
      </w:r>
      <w:r w:rsidR="00EF6941" w:rsidRPr="004F3A04">
        <w:rPr>
          <w:bCs/>
        </w:rPr>
        <w:tab/>
      </w:r>
      <w:r w:rsidRPr="004F3A04">
        <w:rPr>
          <w:bCs/>
        </w:rPr>
        <w:tab/>
        <w:t>Online</w:t>
      </w:r>
    </w:p>
    <w:p w14:paraId="3C0D19A5" w14:textId="03AE484D" w:rsidR="00097B32" w:rsidRPr="004F3A04" w:rsidRDefault="00097B32" w:rsidP="00097B32">
      <w:pPr>
        <w:tabs>
          <w:tab w:val="left" w:pos="5103"/>
        </w:tabs>
        <w:spacing w:after="120"/>
        <w:ind w:left="2268" w:hanging="2268"/>
        <w:rPr>
          <w:bCs/>
        </w:rPr>
      </w:pPr>
      <w:r w:rsidRPr="004F3A04">
        <w:rPr>
          <w:bCs/>
        </w:rPr>
        <w:t>RAN1#113</w:t>
      </w:r>
      <w:r w:rsidRPr="004F3A04">
        <w:rPr>
          <w:bCs/>
        </w:rPr>
        <w:tab/>
        <w:t>May 22</w:t>
      </w:r>
      <w:r w:rsidRPr="004F3A04">
        <w:rPr>
          <w:bCs/>
          <w:vertAlign w:val="superscript"/>
        </w:rPr>
        <w:t>nd</w:t>
      </w:r>
      <w:r w:rsidRPr="004F3A04">
        <w:rPr>
          <w:bCs/>
        </w:rPr>
        <w:t xml:space="preserve"> – 26</w:t>
      </w:r>
      <w:r w:rsidRPr="004F3A04">
        <w:rPr>
          <w:bCs/>
          <w:vertAlign w:val="superscript"/>
        </w:rPr>
        <w:t>th</w:t>
      </w:r>
      <w:r w:rsidRPr="004F3A04">
        <w:rPr>
          <w:bCs/>
        </w:rPr>
        <w:t>, 2023</w:t>
      </w:r>
      <w:r w:rsidRPr="004F3A04">
        <w:rPr>
          <w:bCs/>
        </w:rPr>
        <w:tab/>
      </w:r>
      <w:r w:rsidRPr="004F3A04">
        <w:rPr>
          <w:bCs/>
        </w:rPr>
        <w:tab/>
        <w:t>Incheon, Korea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434DC" w14:textId="77777777" w:rsidR="00754735" w:rsidRDefault="00754735">
      <w:r>
        <w:separator/>
      </w:r>
    </w:p>
  </w:endnote>
  <w:endnote w:type="continuationSeparator" w:id="0">
    <w:p w14:paraId="4156DAF9" w14:textId="77777777" w:rsidR="00754735" w:rsidRDefault="0075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E80C" w14:textId="77777777" w:rsidR="00754735" w:rsidRDefault="00754735">
      <w:r>
        <w:separator/>
      </w:r>
    </w:p>
  </w:footnote>
  <w:footnote w:type="continuationSeparator" w:id="0">
    <w:p w14:paraId="61799031" w14:textId="77777777" w:rsidR="00754735" w:rsidRDefault="00754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980114"/>
    <w:multiLevelType w:val="hybridMultilevel"/>
    <w:tmpl w:val="8752F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0256032">
    <w:abstractNumId w:val="16"/>
  </w:num>
  <w:num w:numId="2" w16cid:durableId="2103256461">
    <w:abstractNumId w:val="15"/>
  </w:num>
  <w:num w:numId="3" w16cid:durableId="1602108027">
    <w:abstractNumId w:val="14"/>
  </w:num>
  <w:num w:numId="4" w16cid:durableId="785661714">
    <w:abstractNumId w:val="10"/>
  </w:num>
  <w:num w:numId="5" w16cid:durableId="1318726232">
    <w:abstractNumId w:val="9"/>
  </w:num>
  <w:num w:numId="6" w16cid:durableId="2044942871">
    <w:abstractNumId w:val="7"/>
  </w:num>
  <w:num w:numId="7" w16cid:durableId="1933587813">
    <w:abstractNumId w:val="6"/>
  </w:num>
  <w:num w:numId="8" w16cid:durableId="1377698074">
    <w:abstractNumId w:val="5"/>
  </w:num>
  <w:num w:numId="9" w16cid:durableId="1178156013">
    <w:abstractNumId w:val="4"/>
  </w:num>
  <w:num w:numId="10" w16cid:durableId="742340145">
    <w:abstractNumId w:val="8"/>
  </w:num>
  <w:num w:numId="11" w16cid:durableId="79525818">
    <w:abstractNumId w:val="3"/>
  </w:num>
  <w:num w:numId="12" w16cid:durableId="496532640">
    <w:abstractNumId w:val="2"/>
  </w:num>
  <w:num w:numId="13" w16cid:durableId="1013069550">
    <w:abstractNumId w:val="1"/>
  </w:num>
  <w:num w:numId="14" w16cid:durableId="943225258">
    <w:abstractNumId w:val="0"/>
  </w:num>
  <w:num w:numId="15" w16cid:durableId="1803229458">
    <w:abstractNumId w:val="11"/>
  </w:num>
  <w:num w:numId="16" w16cid:durableId="143009140">
    <w:abstractNumId w:val="13"/>
  </w:num>
  <w:num w:numId="17" w16cid:durableId="759327709">
    <w:abstractNumId w:val="18"/>
  </w:num>
  <w:num w:numId="18" w16cid:durableId="1853956217">
    <w:abstractNumId w:val="12"/>
  </w:num>
  <w:num w:numId="19" w16cid:durableId="145768137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97B32"/>
    <w:rsid w:val="000A5170"/>
    <w:rsid w:val="000A5635"/>
    <w:rsid w:val="000B1AA1"/>
    <w:rsid w:val="000B756A"/>
    <w:rsid w:val="000C4911"/>
    <w:rsid w:val="000F4E43"/>
    <w:rsid w:val="00100513"/>
    <w:rsid w:val="00105899"/>
    <w:rsid w:val="0014717D"/>
    <w:rsid w:val="00152A16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53608"/>
    <w:rsid w:val="00261B2F"/>
    <w:rsid w:val="00275FF1"/>
    <w:rsid w:val="0028329E"/>
    <w:rsid w:val="002A087D"/>
    <w:rsid w:val="002A3CBF"/>
    <w:rsid w:val="002A6358"/>
    <w:rsid w:val="002A67F1"/>
    <w:rsid w:val="002B0CC2"/>
    <w:rsid w:val="002D5DD6"/>
    <w:rsid w:val="002E3AA6"/>
    <w:rsid w:val="002E3F0B"/>
    <w:rsid w:val="002E5426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47FD"/>
    <w:rsid w:val="00445241"/>
    <w:rsid w:val="00455609"/>
    <w:rsid w:val="004567C2"/>
    <w:rsid w:val="00463675"/>
    <w:rsid w:val="00484892"/>
    <w:rsid w:val="004956AB"/>
    <w:rsid w:val="004A0B9B"/>
    <w:rsid w:val="004B43FA"/>
    <w:rsid w:val="004B6D78"/>
    <w:rsid w:val="004C3F5A"/>
    <w:rsid w:val="004C4DCF"/>
    <w:rsid w:val="004F3A04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20B2"/>
    <w:rsid w:val="005E5C97"/>
    <w:rsid w:val="005E706D"/>
    <w:rsid w:val="00605059"/>
    <w:rsid w:val="00615177"/>
    <w:rsid w:val="0062255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0E73"/>
    <w:rsid w:val="006970C2"/>
    <w:rsid w:val="006A7DD1"/>
    <w:rsid w:val="006B0395"/>
    <w:rsid w:val="006C765C"/>
    <w:rsid w:val="006D0B09"/>
    <w:rsid w:val="006D264B"/>
    <w:rsid w:val="006E17C7"/>
    <w:rsid w:val="006E6F2D"/>
    <w:rsid w:val="007032C5"/>
    <w:rsid w:val="0070333B"/>
    <w:rsid w:val="007116E4"/>
    <w:rsid w:val="007178CF"/>
    <w:rsid w:val="00726FC3"/>
    <w:rsid w:val="0073312A"/>
    <w:rsid w:val="00735BF1"/>
    <w:rsid w:val="00740A93"/>
    <w:rsid w:val="00754735"/>
    <w:rsid w:val="00754ADC"/>
    <w:rsid w:val="0077485D"/>
    <w:rsid w:val="007752B2"/>
    <w:rsid w:val="00787CAC"/>
    <w:rsid w:val="007973AD"/>
    <w:rsid w:val="00797ECB"/>
    <w:rsid w:val="007A0D1B"/>
    <w:rsid w:val="00813A5B"/>
    <w:rsid w:val="00845C54"/>
    <w:rsid w:val="00864BD2"/>
    <w:rsid w:val="0087120B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62E11"/>
    <w:rsid w:val="009740E4"/>
    <w:rsid w:val="009A4163"/>
    <w:rsid w:val="009B5741"/>
    <w:rsid w:val="009B5DFE"/>
    <w:rsid w:val="009C35E1"/>
    <w:rsid w:val="009D2D6A"/>
    <w:rsid w:val="009F010A"/>
    <w:rsid w:val="009F6E85"/>
    <w:rsid w:val="009F781C"/>
    <w:rsid w:val="00A128A2"/>
    <w:rsid w:val="00A31927"/>
    <w:rsid w:val="00A3523B"/>
    <w:rsid w:val="00A408CC"/>
    <w:rsid w:val="00A66985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1E05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649A"/>
    <w:rsid w:val="00CA77AA"/>
    <w:rsid w:val="00CC1934"/>
    <w:rsid w:val="00CD586A"/>
    <w:rsid w:val="00CF025B"/>
    <w:rsid w:val="00D031B5"/>
    <w:rsid w:val="00D10928"/>
    <w:rsid w:val="00D15989"/>
    <w:rsid w:val="00D15BB0"/>
    <w:rsid w:val="00D2154B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06EE2"/>
    <w:rsid w:val="00E16BBB"/>
    <w:rsid w:val="00E20604"/>
    <w:rsid w:val="00E4207B"/>
    <w:rsid w:val="00E66D9D"/>
    <w:rsid w:val="00E72B30"/>
    <w:rsid w:val="00E74096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2511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  <w:rsid w:val="00FD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60A90"/>
    <w:pPr>
      <w:ind w:left="720"/>
      <w:contextualSpacing/>
    </w:pPr>
  </w:style>
  <w:style w:type="table" w:styleId="TableGrid">
    <w:name w:val="Table Grid"/>
    <w:basedOn w:val="TableNormal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005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Emmanuel Ngompe</cp:lastModifiedBy>
  <cp:revision>2</cp:revision>
  <cp:lastPrinted>2002-04-23T07:10:00Z</cp:lastPrinted>
  <dcterms:created xsi:type="dcterms:W3CDTF">2023-04-10T20:28:00Z</dcterms:created>
  <dcterms:modified xsi:type="dcterms:W3CDTF">2023-04-10T20:28:00Z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